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D9" w:rsidRPr="00072258" w:rsidRDefault="009314D9" w:rsidP="00072258">
      <w:pPr>
        <w:rPr>
          <w:rFonts w:ascii="Times New Roman" w:eastAsia="Times New Roman" w:hAnsi="Times New Roman" w:cs="Times New Roman"/>
          <w:color w:val="000000"/>
          <w:sz w:val="24"/>
          <w:szCs w:val="24"/>
        </w:rPr>
      </w:pPr>
      <w:r w:rsidRPr="00072258">
        <w:rPr>
          <w:rFonts w:ascii="Times New Roman" w:eastAsia="Times New Roman" w:hAnsi="Times New Roman" w:cs="Times New Roman"/>
          <w:b/>
          <w:bCs/>
          <w:color w:val="000000"/>
          <w:sz w:val="24"/>
          <w:szCs w:val="24"/>
        </w:rPr>
        <w:t>A CASE OF CONSTRICTIVE CARDIOMYOPATHY IN FAMILIAL AMYLOIDOSIS</w:t>
      </w:r>
    </w:p>
    <w:p w:rsidR="00072258" w:rsidRDefault="009314D9" w:rsidP="00072258">
      <w:pPr>
        <w:rPr>
          <w:rFonts w:ascii="Times New Roman" w:eastAsia="Times New Roman" w:hAnsi="Times New Roman" w:cs="Times New Roman"/>
          <w:color w:val="000000"/>
          <w:sz w:val="24"/>
          <w:szCs w:val="24"/>
        </w:rPr>
      </w:pPr>
      <w:r w:rsidRPr="00072258">
        <w:rPr>
          <w:rFonts w:ascii="Times New Roman" w:eastAsia="Times New Roman" w:hAnsi="Times New Roman" w:cs="Times New Roman"/>
          <w:b/>
          <w:bCs/>
          <w:color w:val="000000"/>
          <w:sz w:val="24"/>
          <w:szCs w:val="24"/>
          <w:u w:val="single"/>
        </w:rPr>
        <w:t>R. Shah</w:t>
      </w:r>
      <w:r w:rsidRPr="00072258">
        <w:rPr>
          <w:rFonts w:ascii="Times New Roman" w:eastAsia="Times New Roman" w:hAnsi="Times New Roman" w:cs="Times New Roman"/>
          <w:color w:val="000000"/>
          <w:sz w:val="24"/>
          <w:szCs w:val="24"/>
        </w:rPr>
        <w:t>, J. Uribe, G. Velasquez, P. Taylor</w:t>
      </w:r>
    </w:p>
    <w:p w:rsidR="009314D9" w:rsidRDefault="009314D9" w:rsidP="00072258">
      <w:pPr>
        <w:rPr>
          <w:rFonts w:ascii="Times New Roman" w:eastAsia="Times New Roman" w:hAnsi="Times New Roman" w:cs="Times New Roman"/>
          <w:color w:val="000000"/>
          <w:sz w:val="24"/>
          <w:szCs w:val="24"/>
        </w:rPr>
      </w:pPr>
      <w:r w:rsidRPr="00072258">
        <w:rPr>
          <w:rFonts w:ascii="Times New Roman" w:eastAsia="Times New Roman" w:hAnsi="Times New Roman" w:cs="Times New Roman"/>
          <w:color w:val="000000"/>
          <w:sz w:val="24"/>
          <w:szCs w:val="24"/>
        </w:rPr>
        <w:t>Orlando Health, Orlando, FL, USA</w:t>
      </w:r>
    </w:p>
    <w:p w:rsidR="00072258" w:rsidRPr="00072258" w:rsidRDefault="00072258" w:rsidP="00072258">
      <w:pPr>
        <w:rPr>
          <w:rFonts w:ascii="Times New Roman" w:eastAsia="Times New Roman" w:hAnsi="Times New Roman" w:cs="Times New Roman"/>
          <w:color w:val="000000"/>
          <w:sz w:val="24"/>
          <w:szCs w:val="24"/>
        </w:rPr>
      </w:pPr>
    </w:p>
    <w:p w:rsidR="00072258" w:rsidRDefault="009314D9" w:rsidP="00072258">
      <w:pPr>
        <w:jc w:val="both"/>
        <w:rPr>
          <w:rFonts w:ascii="Times New Roman" w:eastAsia="Times New Roman" w:hAnsi="Times New Roman" w:cs="Times New Roman"/>
          <w:color w:val="000000"/>
          <w:sz w:val="24"/>
          <w:szCs w:val="24"/>
        </w:rPr>
      </w:pPr>
      <w:r w:rsidRPr="00072258">
        <w:rPr>
          <w:rFonts w:ascii="Times New Roman" w:eastAsia="Times New Roman" w:hAnsi="Times New Roman" w:cs="Times New Roman"/>
          <w:b/>
          <w:bCs/>
          <w:color w:val="000000"/>
          <w:sz w:val="24"/>
          <w:szCs w:val="24"/>
        </w:rPr>
        <w:t>Background:</w:t>
      </w:r>
      <w:r w:rsidRPr="00072258">
        <w:rPr>
          <w:rFonts w:ascii="Times New Roman" w:eastAsia="Times New Roman" w:hAnsi="Times New Roman" w:cs="Times New Roman"/>
          <w:color w:val="000000"/>
          <w:sz w:val="24"/>
          <w:szCs w:val="24"/>
        </w:rPr>
        <w:t xml:space="preserve"> Amyloidosis involves extracellular deposition of serum proteins in various tissues which lead to organ dysfunction. Amyloid cardiomyopathy can </w:t>
      </w:r>
      <w:r w:rsidR="00072258" w:rsidRPr="00072258">
        <w:rPr>
          <w:rFonts w:ascii="Times New Roman" w:eastAsia="Times New Roman" w:hAnsi="Times New Roman" w:cs="Times New Roman"/>
          <w:color w:val="000000"/>
          <w:sz w:val="24"/>
          <w:szCs w:val="24"/>
        </w:rPr>
        <w:t>mimic</w:t>
      </w:r>
      <w:r w:rsidRPr="00072258">
        <w:rPr>
          <w:rFonts w:ascii="Times New Roman" w:eastAsia="Times New Roman" w:hAnsi="Times New Roman" w:cs="Times New Roman"/>
          <w:color w:val="000000"/>
          <w:sz w:val="24"/>
          <w:szCs w:val="24"/>
        </w:rPr>
        <w:t xml:space="preserve"> hypertrophic cardiomyopathy and presents as heart failure.</w:t>
      </w:r>
    </w:p>
    <w:p w:rsidR="00072258" w:rsidRDefault="009314D9" w:rsidP="00072258">
      <w:pPr>
        <w:jc w:val="both"/>
        <w:rPr>
          <w:rFonts w:ascii="Times New Roman" w:eastAsia="Times New Roman" w:hAnsi="Times New Roman" w:cs="Times New Roman"/>
          <w:color w:val="000000"/>
          <w:sz w:val="24"/>
          <w:szCs w:val="24"/>
        </w:rPr>
      </w:pPr>
      <w:r w:rsidRPr="00072258">
        <w:rPr>
          <w:rFonts w:ascii="Times New Roman" w:eastAsia="Times New Roman" w:hAnsi="Times New Roman" w:cs="Times New Roman"/>
          <w:b/>
          <w:bCs/>
          <w:color w:val="000000"/>
          <w:sz w:val="24"/>
          <w:szCs w:val="24"/>
        </w:rPr>
        <w:t>Case:</w:t>
      </w:r>
      <w:r w:rsidRPr="00072258">
        <w:rPr>
          <w:rFonts w:ascii="Times New Roman" w:eastAsia="Times New Roman" w:hAnsi="Times New Roman" w:cs="Times New Roman"/>
          <w:color w:val="000000"/>
          <w:sz w:val="24"/>
          <w:szCs w:val="24"/>
        </w:rPr>
        <w:t> A 86-year-old male with a past medical history of coronary artery disease status-post drug-eluting stent placement in the right coronary artery, congestive heart failure (CHF), and pulmonary hypertension presented with 3 weeks of exertional dyspnea and leg swelling. Patient was started on medical therapy for acute CHF exacerbation. An Echocardiogram showed worsening ejection fraction of 45%, severely increased left ventricular wall thickness with a restrictive filling pattern, moderate mitral and tricuspid valve regurgitation. Kappa-to-Lambda free light chain ratio was elevated at 5.11. A Cardiovascular Magnetic Resonance (CMR) imaging was completed which showed mild global hypokinesis and diffuse Gadolinium delayed enhancement suggestive of Cardiac Amyloidosis. Bone Marrow biopsy showed 20% cellularity without plasma cell dyscrasia. A fat pad biopsy was negative for amyloid deposits. Patient's gene analysis was positive for Transthyretin (TTR) mutation and was diagnosed with Familial Amyloidosis.</w:t>
      </w:r>
      <w:r w:rsidR="00072258">
        <w:rPr>
          <w:rFonts w:ascii="Times New Roman" w:eastAsia="Times New Roman" w:hAnsi="Times New Roman" w:cs="Times New Roman"/>
          <w:color w:val="000000"/>
          <w:sz w:val="24"/>
          <w:szCs w:val="24"/>
        </w:rPr>
        <w:t xml:space="preserve"> </w:t>
      </w:r>
    </w:p>
    <w:p w:rsidR="00072258" w:rsidRDefault="009314D9" w:rsidP="00072258">
      <w:pPr>
        <w:jc w:val="both"/>
        <w:rPr>
          <w:rFonts w:ascii="Times New Roman" w:eastAsia="Times New Roman" w:hAnsi="Times New Roman" w:cs="Times New Roman"/>
          <w:color w:val="000000"/>
          <w:sz w:val="24"/>
          <w:szCs w:val="24"/>
        </w:rPr>
      </w:pPr>
      <w:r w:rsidRPr="00072258">
        <w:rPr>
          <w:rFonts w:ascii="Times New Roman" w:eastAsia="Times New Roman" w:hAnsi="Times New Roman" w:cs="Times New Roman"/>
          <w:b/>
          <w:bCs/>
          <w:color w:val="000000"/>
          <w:sz w:val="24"/>
          <w:szCs w:val="24"/>
        </w:rPr>
        <w:t>Conclusion:</w:t>
      </w:r>
      <w:r w:rsidRPr="00072258">
        <w:rPr>
          <w:rFonts w:ascii="Times New Roman" w:eastAsia="Times New Roman" w:hAnsi="Times New Roman" w:cs="Times New Roman"/>
          <w:color w:val="000000"/>
          <w:sz w:val="24"/>
          <w:szCs w:val="24"/>
        </w:rPr>
        <w:t> Amyloid cardiomyopathy can be difficult to diagnose due to overlapping symptoms of heart failure. In this case, the patient had unexplained worsening systolic function and exhibited multiple laboratory and imaging signs for amyloid cardiomyopathy.</w:t>
      </w:r>
    </w:p>
    <w:p w:rsidR="00072258" w:rsidRDefault="00072258" w:rsidP="00072258">
      <w:pPr>
        <w:rPr>
          <w:sz w:val="24"/>
          <w:szCs w:val="24"/>
        </w:rPr>
      </w:pPr>
    </w:p>
    <w:p w:rsidR="009314D9" w:rsidRPr="00072258" w:rsidRDefault="009314D9" w:rsidP="00072258">
      <w:pPr>
        <w:tabs>
          <w:tab w:val="left" w:pos="8103"/>
        </w:tabs>
        <w:rPr>
          <w:rFonts w:ascii="Times New Roman" w:eastAsia="Times New Roman" w:hAnsi="Times New Roman" w:cs="Times New Roman"/>
          <w:color w:val="000000"/>
          <w:sz w:val="24"/>
          <w:szCs w:val="24"/>
        </w:rPr>
      </w:pPr>
      <w:hyperlink r:id="rId6" w:tgtFrame="_blank" w:history="1">
        <w:r w:rsidRPr="00072258">
          <w:rPr>
            <w:rFonts w:ascii="Times New Roman" w:eastAsia="Times New Roman" w:hAnsi="Times New Roman" w:cs="Times New Roman"/>
            <w:noProof/>
            <w:color w:val="0000FF"/>
            <w:sz w:val="24"/>
            <w:szCs w:val="24"/>
          </w:rPr>
          <w:drawing>
            <wp:inline distT="0" distB="0" distL="0" distR="0" wp14:anchorId="6F67429F" wp14:editId="6773D3E2">
              <wp:extent cx="4712400" cy="2649600"/>
              <wp:effectExtent l="0" t="0" r="0" b="0"/>
              <wp:docPr id="60" name="Picture 60" descr="https://files.abstractsonline.com/CTRL/58/4/A3D/1AA/78E/471/692/AF9/E5B/0E3/5B6/E3/g494_1.JPG?noCache=2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abstractsonline.com/CTRL/58/4/A3D/1AA/78E/471/692/AF9/E5B/0E3/5B6/E3/g494_1.JPG?noCache=27">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400" cy="2649600"/>
                      </a:xfrm>
                      <a:prstGeom prst="rect">
                        <a:avLst/>
                      </a:prstGeom>
                      <a:noFill/>
                      <a:ln>
                        <a:noFill/>
                      </a:ln>
                    </pic:spPr>
                  </pic:pic>
                </a:graphicData>
              </a:graphic>
            </wp:inline>
          </w:drawing>
        </w:r>
      </w:hyperlink>
      <w:r w:rsidR="00072258">
        <w:rPr>
          <w:rFonts w:ascii="Times New Roman" w:eastAsia="Times New Roman" w:hAnsi="Times New Roman" w:cs="Times New Roman"/>
          <w:noProof/>
          <w:color w:val="0000FF"/>
          <w:sz w:val="24"/>
          <w:szCs w:val="24"/>
        </w:rPr>
        <w:tab/>
      </w:r>
      <w:bookmarkStart w:id="0" w:name="_GoBack"/>
      <w:bookmarkEnd w:id="0"/>
    </w:p>
    <w:p w:rsidR="009314D9" w:rsidRPr="00072258" w:rsidRDefault="009314D9" w:rsidP="00072258">
      <w:pPr>
        <w:rPr>
          <w:rFonts w:ascii="Times New Roman" w:eastAsia="Times New Roman" w:hAnsi="Times New Roman" w:cs="Times New Roman"/>
          <w:sz w:val="24"/>
          <w:szCs w:val="24"/>
        </w:rPr>
      </w:pPr>
    </w:p>
    <w:p w:rsidR="00345DBB" w:rsidRPr="00072258" w:rsidRDefault="008D17E5" w:rsidP="00072258">
      <w:pPr>
        <w:rPr>
          <w:sz w:val="24"/>
          <w:szCs w:val="24"/>
        </w:rPr>
      </w:pPr>
    </w:p>
    <w:sectPr w:rsidR="00345DBB" w:rsidRPr="000722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E5" w:rsidRDefault="008D17E5" w:rsidP="00072258">
      <w:r>
        <w:separator/>
      </w:r>
    </w:p>
  </w:endnote>
  <w:endnote w:type="continuationSeparator" w:id="0">
    <w:p w:rsidR="008D17E5" w:rsidRDefault="008D17E5" w:rsidP="0007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E5" w:rsidRDefault="008D17E5" w:rsidP="00072258">
      <w:r>
        <w:separator/>
      </w:r>
    </w:p>
  </w:footnote>
  <w:footnote w:type="continuationSeparator" w:id="0">
    <w:p w:rsidR="008D17E5" w:rsidRDefault="008D17E5" w:rsidP="0007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58" w:rsidRPr="00072258" w:rsidRDefault="00072258" w:rsidP="00072258">
    <w:pPr>
      <w:rPr>
        <w:rFonts w:ascii="Times New Roman" w:eastAsia="Times New Roman" w:hAnsi="Times New Roman" w:cs="Times New Roman"/>
        <w:color w:val="000000"/>
        <w:sz w:val="24"/>
        <w:szCs w:val="24"/>
      </w:rPr>
    </w:pPr>
    <w:r w:rsidRPr="00072258">
      <w:rPr>
        <w:rFonts w:ascii="Times New Roman" w:eastAsia="Times New Roman" w:hAnsi="Times New Roman" w:cs="Times New Roman"/>
        <w:color w:val="000000"/>
        <w:sz w:val="24"/>
        <w:szCs w:val="24"/>
      </w:rPr>
      <w:t>18-A-494-IAC</w:t>
    </w:r>
  </w:p>
  <w:p w:rsidR="00072258" w:rsidRPr="00072258" w:rsidRDefault="00072258" w:rsidP="00072258">
    <w:pPr>
      <w:rPr>
        <w:rFonts w:ascii="Times New Roman" w:eastAsia="Times New Roman" w:hAnsi="Times New Roman" w:cs="Times New Roman"/>
        <w:color w:val="000000"/>
        <w:sz w:val="24"/>
        <w:szCs w:val="24"/>
      </w:rPr>
    </w:pPr>
    <w:r w:rsidRPr="00072258">
      <w:rPr>
        <w:rFonts w:ascii="Times New Roman" w:eastAsia="Times New Roman" w:hAnsi="Times New Roman" w:cs="Times New Roman"/>
        <w:color w:val="000000"/>
        <w:sz w:val="24"/>
        <w:szCs w:val="24"/>
      </w:rPr>
      <w:t>34. Hypertrophic Cardiomyopathy</w:t>
    </w:r>
  </w:p>
  <w:p w:rsidR="00072258" w:rsidRDefault="00072258">
    <w:pPr>
      <w:pStyle w:val="Header"/>
    </w:pPr>
  </w:p>
  <w:p w:rsidR="00072258" w:rsidRDefault="00072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D9"/>
    <w:rsid w:val="00072258"/>
    <w:rsid w:val="0030401F"/>
    <w:rsid w:val="008A10D5"/>
    <w:rsid w:val="008D17E5"/>
    <w:rsid w:val="009314D9"/>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C7D1"/>
  <w15:chartTrackingRefBased/>
  <w15:docId w15:val="{94EB00FC-DC58-43DC-96A2-2CC67882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58"/>
    <w:pPr>
      <w:tabs>
        <w:tab w:val="center" w:pos="4680"/>
        <w:tab w:val="right" w:pos="9360"/>
      </w:tabs>
    </w:pPr>
  </w:style>
  <w:style w:type="character" w:customStyle="1" w:styleId="HeaderChar">
    <w:name w:val="Header Char"/>
    <w:basedOn w:val="DefaultParagraphFont"/>
    <w:link w:val="Header"/>
    <w:uiPriority w:val="99"/>
    <w:rsid w:val="00072258"/>
  </w:style>
  <w:style w:type="paragraph" w:styleId="Footer">
    <w:name w:val="footer"/>
    <w:basedOn w:val="Normal"/>
    <w:link w:val="FooterChar"/>
    <w:uiPriority w:val="99"/>
    <w:unhideWhenUsed/>
    <w:rsid w:val="00072258"/>
    <w:pPr>
      <w:tabs>
        <w:tab w:val="center" w:pos="4680"/>
        <w:tab w:val="right" w:pos="9360"/>
      </w:tabs>
    </w:pPr>
  </w:style>
  <w:style w:type="character" w:customStyle="1" w:styleId="FooterChar">
    <w:name w:val="Footer Char"/>
    <w:basedOn w:val="DefaultParagraphFont"/>
    <w:link w:val="Footer"/>
    <w:uiPriority w:val="99"/>
    <w:rsid w:val="0007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58/4/A3D/1AA/78E/471/692/AF9/E5B/0E3/5B6/E3/g494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2018-06-04T13:05:00Z</dcterms:created>
  <dcterms:modified xsi:type="dcterms:W3CDTF">2018-06-04T13:08:00Z</dcterms:modified>
</cp:coreProperties>
</file>